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ahoma" w:hAnsi="Tahoma" w:eastAsia="Times New Roman" w:cs="Tahoma"/>
          <w:b/>
          <w:b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b/>
          <w:color w:val="000000"/>
          <w:sz w:val="18"/>
          <w:szCs w:val="18"/>
          <w:lang w:eastAsia="ru-RU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57"/>
        <w:gridCol w:w="4113"/>
      </w:tblGrid>
      <w:tr>
        <w:trPr/>
        <w:tc>
          <w:tcPr>
            <w:tcW w:w="5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Угловой штамп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Директору Ставропольского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краевого образовательного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центра «Знание»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Братусиной В.А.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Администрация 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>( полное  наименование предприятия, организации)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>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>(отрасль или профиль предприятия, наименование программы)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просит  Вас провести обучение 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  <w:t xml:space="preserve">мерам пожарной безопасности (пожарно-техническому минимуму) </w:t>
      </w: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следующих специалистов (руководителей)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>( сокращенное наименование предприятия, организации)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tbl>
      <w:tblPr>
        <w:tblW w:w="10206" w:type="dxa"/>
        <w:jc w:val="left"/>
        <w:tblInd w:w="10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100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9"/>
        <w:gridCol w:w="4111"/>
        <w:gridCol w:w="709"/>
        <w:gridCol w:w="850"/>
        <w:gridCol w:w="2694"/>
        <w:gridCol w:w="1132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111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Фамилия, имя, отчество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(полностью), контактный номер</w:t>
            </w:r>
          </w:p>
        </w:tc>
        <w:tc>
          <w:tcPr>
            <w:tcW w:w="709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850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94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132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работы по  занимаемой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должности</w:t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11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11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Оплату гарантируем.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Наши реквизиты: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 xml:space="preserve">(юридический адрес предприятия)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 xml:space="preserve">(фактическое  место расположения предприятия)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Ф.И. О. директора (полностью) 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Директор действует на основании 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ИНН предприятия: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7620</wp:posOffset>
                </wp:positionV>
                <wp:extent cx="2138045" cy="18796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Y="12" w:topFromText="0" w:vertAnchor="text"/>
                              <w:tblW w:w="3367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00" w:noVBand="0" w:noHBand="0" w:lastColumn="0" w:firstColumn="0" w:lastRow="0" w:firstRow="0"/>
                            </w:tblPr>
                            <w:tblGrid>
                              <w:gridCol w:w="336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  <w:gridCol w:w="336"/>
                            </w:tblGrid>
                            <w:tr>
                              <w:trPr/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8.35pt;height:14.8pt;mso-wrap-distance-left:9pt;mso-wrap-distance-right:9pt;mso-wrap-distance-top:0pt;mso-wrap-distance-bottom:0pt;margin-top:0.6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Y="12" w:topFromText="0" w:vertAnchor="text"/>
                        <w:tblW w:w="3367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00" w:noVBand="0" w:noHBand="0" w:lastColumn="0" w:firstColumn="0" w:lastRow="0" w:firstRow="0"/>
                      </w:tblPr>
                      <w:tblGrid>
                        <w:gridCol w:w="336"/>
                        <w:gridCol w:w="337"/>
                        <w:gridCol w:w="337"/>
                        <w:gridCol w:w="336"/>
                        <w:gridCol w:w="337"/>
                        <w:gridCol w:w="337"/>
                        <w:gridCol w:w="336"/>
                        <w:gridCol w:w="337"/>
                        <w:gridCol w:w="337"/>
                        <w:gridCol w:w="336"/>
                      </w:tblGrid>
                      <w:tr>
                        <w:trPr/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КПП предприятия:</w:t>
      </w:r>
    </w:p>
    <w:tbl>
      <w:tblPr>
        <w:tblW w:w="308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42"/>
        <w:gridCol w:w="343"/>
        <w:gridCol w:w="343"/>
        <w:gridCol w:w="342"/>
        <w:gridCol w:w="343"/>
        <w:gridCol w:w="343"/>
        <w:gridCol w:w="343"/>
        <w:gridCol w:w="342"/>
        <w:gridCol w:w="343"/>
      </w:tblGrid>
      <w:tr>
        <w:trPr/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Расчетный счет:</w:t>
      </w:r>
    </w:p>
    <w:tbl>
      <w:tblPr>
        <w:tblW w:w="50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53"/>
        <w:gridCol w:w="253"/>
        <w:gridCol w:w="254"/>
        <w:gridCol w:w="253"/>
        <w:gridCol w:w="253"/>
        <w:gridCol w:w="254"/>
        <w:gridCol w:w="253"/>
        <w:gridCol w:w="254"/>
        <w:gridCol w:w="253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3"/>
        <w:gridCol w:w="252"/>
      </w:tblGrid>
      <w:tr>
        <w:trPr/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 банке_____________________________________________________________________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К./счет:</w:t>
      </w:r>
    </w:p>
    <w:tbl>
      <w:tblPr>
        <w:tblW w:w="50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53"/>
        <w:gridCol w:w="253"/>
        <w:gridCol w:w="254"/>
        <w:gridCol w:w="253"/>
        <w:gridCol w:w="253"/>
        <w:gridCol w:w="254"/>
        <w:gridCol w:w="253"/>
        <w:gridCol w:w="254"/>
        <w:gridCol w:w="253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3"/>
        <w:gridCol w:w="252"/>
      </w:tblGrid>
      <w:tr>
        <w:trPr/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ИНН банка:                                                          БИК:</w:t>
      </w:r>
    </w:p>
    <w:tbl>
      <w:tblPr>
        <w:tblW w:w="76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7"/>
        <w:gridCol w:w="266"/>
        <w:gridCol w:w="266"/>
        <w:gridCol w:w="2126"/>
        <w:gridCol w:w="313"/>
        <w:gridCol w:w="314"/>
        <w:gridCol w:w="313"/>
        <w:gridCol w:w="313"/>
        <w:gridCol w:w="314"/>
        <w:gridCol w:w="313"/>
        <w:gridCol w:w="314"/>
        <w:gridCol w:w="313"/>
        <w:gridCol w:w="308"/>
      </w:tblGrid>
      <w:tr>
        <w:trPr/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Код по  ОКВЭД 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Код по ОКПО_________________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Ф.И. О. контактного лица_________________________________________________________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Телефон, факс: _________________________________эл. почта_________________________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Руководитель</w:t>
        <w:tab/>
        <w:tab/>
        <w:t>______________</w:t>
        <w:tab/>
        <w:tab/>
        <w:t>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Главный бухгалтер</w:t>
        <w:tab/>
        <w:t>______________</w:t>
        <w:tab/>
        <w:tab/>
        <w:t>______________</w:t>
      </w:r>
    </w:p>
    <w:p>
      <w:pPr>
        <w:pStyle w:val="Normal"/>
        <w:spacing w:lineRule="auto" w:line="240" w:before="0" w:after="0"/>
        <w:ind w:left="2124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М. П.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4"/>
            <w:lang w:bidi="en-US"/>
          </w:rPr>
          <w:t>199360@</w:t>
        </w:r>
        <w:r>
          <w:rPr>
            <w:rStyle w:val="Style14"/>
            <w:lang w:val="en-US" w:bidi="en-US"/>
          </w:rPr>
          <w:t>mail</w:t>
        </w:r>
        <w:r>
          <w:rPr>
            <w:rStyle w:val="Style14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567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rPr>
          <w:rFonts w:ascii="Tahoma" w:hAnsi="Tahoma" w:eastAsia="Times New Roman" w:cs="Tahoma"/>
          <w:b/>
          <w:b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b/>
          <w:color w:val="000000"/>
          <w:sz w:val="18"/>
          <w:szCs w:val="18"/>
          <w:lang w:eastAsia="ru-RU"/>
        </w:rPr>
      </w:r>
    </w:p>
    <w:p>
      <w:pPr>
        <w:pStyle w:val="Normal"/>
        <w:rPr>
          <w:rFonts w:ascii="Tahoma" w:hAnsi="Tahoma" w:eastAsia="Times New Roman" w:cs="Tahoma"/>
          <w:b/>
          <w:b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b/>
          <w:color w:val="000000"/>
          <w:sz w:val="18"/>
          <w:szCs w:val="18"/>
          <w:lang w:eastAsia="ru-RU"/>
        </w:rPr>
      </w:r>
    </w:p>
    <w:p>
      <w:pPr>
        <w:pStyle w:val="Normal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ru-RU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70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semiHidden/>
    <w:unhideWhenUsed/>
    <w:rsid w:val="005e56e7"/>
    <w:rPr>
      <w:rFonts w:ascii="Times New Roman" w:hAnsi="Times New Roman"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836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LibreOffice/5.1.6.2$Linux_X86_64 LibreOffice_project/10m0$Build-2</Application>
  <Pages>3</Pages>
  <Words>134</Words>
  <Characters>1676</Characters>
  <CharactersWithSpaces>1958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2016-09-26T11:37:00Z</dcterms:created>
  <dc:creator>пк</dc:creator>
  <dc:description/>
  <dc:language>ru-RU</dc:language>
  <cp:lastModifiedBy/>
  <dcterms:modified xsi:type="dcterms:W3CDTF">2017-06-01T17:33:39Z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